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3C" w:rsidRPr="0033176A" w:rsidRDefault="00C85F49" w:rsidP="00C85F49">
      <w:pPr>
        <w:spacing w:line="276" w:lineRule="auto"/>
        <w:jc w:val="center"/>
        <w:rPr>
          <w:b/>
          <w:sz w:val="32"/>
          <w:szCs w:val="32"/>
        </w:rPr>
      </w:pPr>
      <w:r w:rsidRPr="0033176A">
        <w:rPr>
          <w:b/>
          <w:sz w:val="32"/>
          <w:szCs w:val="32"/>
        </w:rPr>
        <w:t>Уважаемые коллеги!</w:t>
      </w:r>
    </w:p>
    <w:p w:rsidR="00C85F49" w:rsidRPr="00C85F49" w:rsidRDefault="00C85F49" w:rsidP="00C85F49">
      <w:pPr>
        <w:spacing w:line="276" w:lineRule="auto"/>
        <w:ind w:firstLine="709"/>
        <w:rPr>
          <w:sz w:val="32"/>
          <w:szCs w:val="32"/>
        </w:rPr>
      </w:pPr>
    </w:p>
    <w:p w:rsidR="00C85F49" w:rsidRDefault="00C85F49" w:rsidP="00C85F49">
      <w:pPr>
        <w:spacing w:line="276" w:lineRule="auto"/>
        <w:ind w:firstLine="709"/>
        <w:rPr>
          <w:sz w:val="32"/>
          <w:szCs w:val="32"/>
        </w:rPr>
      </w:pPr>
      <w:r w:rsidRPr="00C85F49">
        <w:rPr>
          <w:sz w:val="32"/>
          <w:szCs w:val="32"/>
        </w:rPr>
        <w:t xml:space="preserve">В настоящее время </w:t>
      </w:r>
      <w:r>
        <w:rPr>
          <w:sz w:val="32"/>
          <w:szCs w:val="32"/>
        </w:rPr>
        <w:t>мы живем в непростой период</w:t>
      </w:r>
      <w:r w:rsidR="00302302">
        <w:rPr>
          <w:sz w:val="32"/>
          <w:szCs w:val="32"/>
        </w:rPr>
        <w:t>, когда мировая экономика столкнулась с беспрецедентно широким перечнем массовых ситуаций, связанных с пандемией, закрытием границ, турбулентностью на финансовых и сырьевых рынках.</w:t>
      </w:r>
      <w:r w:rsidR="0033176A">
        <w:rPr>
          <w:sz w:val="32"/>
          <w:szCs w:val="32"/>
        </w:rPr>
        <w:t xml:space="preserve"> Дополнительно к этому российская экономика испытывает </w:t>
      </w:r>
      <w:proofErr w:type="spellStart"/>
      <w:r w:rsidR="0033176A">
        <w:rPr>
          <w:sz w:val="32"/>
          <w:szCs w:val="32"/>
        </w:rPr>
        <w:t>санкционное</w:t>
      </w:r>
      <w:proofErr w:type="spellEnd"/>
      <w:r w:rsidR="0033176A">
        <w:rPr>
          <w:sz w:val="32"/>
          <w:szCs w:val="32"/>
        </w:rPr>
        <w:t xml:space="preserve"> и геополитическое давление.</w:t>
      </w:r>
      <w:r w:rsidR="00302302">
        <w:rPr>
          <w:sz w:val="32"/>
          <w:szCs w:val="32"/>
        </w:rPr>
        <w:t xml:space="preserve"> </w:t>
      </w:r>
    </w:p>
    <w:p w:rsidR="0033176A" w:rsidRDefault="0033176A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Сегодня на нашей встрече я представляю Ассоциацию предпринимателей и промышленников республики, куда входит почти сотня крупных предприятий и организаций реального сектора экономики. Должен сказать, что значительную часть возникших проблем нам удается решать. По итогам 5 месяцев текущего года большинство предприятий вышли на докризисный уровень и продолжают наращивать объемы и идти вперед, хотя </w:t>
      </w:r>
      <w:r w:rsidR="00930D66">
        <w:rPr>
          <w:sz w:val="32"/>
          <w:szCs w:val="32"/>
        </w:rPr>
        <w:t>не</w:t>
      </w:r>
      <w:r>
        <w:rPr>
          <w:sz w:val="32"/>
          <w:szCs w:val="32"/>
        </w:rPr>
        <w:t xml:space="preserve"> такими темпами</w:t>
      </w:r>
      <w:r w:rsidR="00930D66">
        <w:rPr>
          <w:sz w:val="32"/>
          <w:szCs w:val="32"/>
        </w:rPr>
        <w:t>, какими бы им хотелось.</w:t>
      </w:r>
    </w:p>
    <w:p w:rsidR="00930D66" w:rsidRDefault="00125F53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Но появляются новые проблемы и вызовы. Прежде всего я имею ввиду климатическую повестку. Изменение климата в результате выбросов парниковых газов это проблема общемировая. общероссийская. Она не придумана политиками как большинство наших проблем. Это прежде всего результат антропогенной деятельности человека и решить ее можно только через тесное международное сотрудничество и взаимодействие. </w:t>
      </w:r>
    </w:p>
    <w:p w:rsidR="00136EC8" w:rsidRDefault="00136EC8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Актуализация климатической повестки сегодня обусловлена введением в ЕС к 2025 году трансграничного углеродного регулирования (ТУР). Проще говоря налога на большую часть российского экспорта добычи и производства, которые сопровождаются выбросом парниковых газов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5D67BF">
        <w:rPr>
          <w:sz w:val="32"/>
          <w:szCs w:val="32"/>
        </w:rPr>
        <w:t>Е</w:t>
      </w:r>
      <w:r>
        <w:rPr>
          <w:sz w:val="32"/>
          <w:szCs w:val="32"/>
        </w:rPr>
        <w:t xml:space="preserve">сть все основания полагать, что эти меры крайне отрицательно скажутся </w:t>
      </w:r>
      <w:r w:rsidR="005D67BF">
        <w:rPr>
          <w:sz w:val="32"/>
          <w:szCs w:val="32"/>
        </w:rPr>
        <w:t xml:space="preserve">и </w:t>
      </w:r>
      <w:r>
        <w:rPr>
          <w:sz w:val="32"/>
          <w:szCs w:val="32"/>
        </w:rPr>
        <w:t>на экономике нашей республики.</w:t>
      </w:r>
    </w:p>
    <w:p w:rsidR="00136EC8" w:rsidRDefault="00136EC8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Большая часть нашего экспорта, а это </w:t>
      </w:r>
      <w:r w:rsidR="00621832">
        <w:rPr>
          <w:sz w:val="32"/>
          <w:szCs w:val="32"/>
        </w:rPr>
        <w:t xml:space="preserve">около 8 млрд. долларов, продукция нефтедобычи, нефтепереработки нефтехимии и химии с высоким </w:t>
      </w:r>
      <w:r w:rsidR="009A1663">
        <w:rPr>
          <w:sz w:val="32"/>
          <w:szCs w:val="32"/>
        </w:rPr>
        <w:t>углеродным следом будет обложена в ЕС серьезным налогом</w:t>
      </w:r>
      <w:r w:rsidR="00DC7E82">
        <w:rPr>
          <w:sz w:val="32"/>
          <w:szCs w:val="32"/>
        </w:rPr>
        <w:t>, что приведет к снижению ее конкурентоспособности</w:t>
      </w:r>
      <w:r w:rsidR="009A1663">
        <w:rPr>
          <w:sz w:val="32"/>
          <w:szCs w:val="32"/>
        </w:rPr>
        <w:t>.</w:t>
      </w:r>
    </w:p>
    <w:p w:rsidR="009A1663" w:rsidRDefault="00DC7E82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В настоящее время</w:t>
      </w:r>
      <w:r w:rsidR="009A1663">
        <w:rPr>
          <w:sz w:val="32"/>
          <w:szCs w:val="32"/>
        </w:rPr>
        <w:t xml:space="preserve"> в стране идет активное обсуждение климатической повестки. Президент </w:t>
      </w:r>
      <w:proofErr w:type="spellStart"/>
      <w:r w:rsidR="009A1663">
        <w:rPr>
          <w:sz w:val="32"/>
          <w:szCs w:val="32"/>
        </w:rPr>
        <w:t>В.В.Путин</w:t>
      </w:r>
      <w:proofErr w:type="spellEnd"/>
      <w:r w:rsidR="009A1663">
        <w:rPr>
          <w:sz w:val="32"/>
          <w:szCs w:val="32"/>
        </w:rPr>
        <w:t xml:space="preserve"> поручил Правительству обеспечить к 2030 году</w:t>
      </w:r>
      <w:r w:rsidR="00557315">
        <w:rPr>
          <w:sz w:val="32"/>
          <w:szCs w:val="32"/>
        </w:rPr>
        <w:t xml:space="preserve"> сокращение выбросов до 70% относительно уровня 1990 года. В июне </w:t>
      </w:r>
      <w:proofErr w:type="spellStart"/>
      <w:r>
        <w:rPr>
          <w:sz w:val="32"/>
          <w:szCs w:val="32"/>
        </w:rPr>
        <w:t>с.г</w:t>
      </w:r>
      <w:proofErr w:type="spellEnd"/>
      <w:r>
        <w:rPr>
          <w:sz w:val="32"/>
          <w:szCs w:val="32"/>
        </w:rPr>
        <w:t xml:space="preserve">. </w:t>
      </w:r>
      <w:r w:rsidR="00557315">
        <w:rPr>
          <w:sz w:val="32"/>
          <w:szCs w:val="32"/>
        </w:rPr>
        <w:t>в России принят закон «Об ограничении выбросов парниковых газов».</w:t>
      </w:r>
    </w:p>
    <w:p w:rsidR="00557315" w:rsidRDefault="007E1505" w:rsidP="007E1505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Сегодня уже стало очевидно, что позиция </w:t>
      </w:r>
      <w:r>
        <w:rPr>
          <w:sz w:val="32"/>
          <w:szCs w:val="32"/>
        </w:rPr>
        <w:t>некоторых наших ученых и руководителей</w:t>
      </w:r>
      <w:r>
        <w:rPr>
          <w:sz w:val="32"/>
          <w:szCs w:val="32"/>
        </w:rPr>
        <w:t xml:space="preserve"> в отношении того, что удельный вес «зеленой» энергии (атомных и гидростанций) составляет 40% общего объема выработки, а на нужды экспорта идет лишь 20%, оказалась несостоятельной. </w:t>
      </w:r>
      <w:bookmarkStart w:id="0" w:name="_GoBack"/>
      <w:bookmarkEnd w:id="0"/>
      <w:r w:rsidR="00557315">
        <w:rPr>
          <w:sz w:val="32"/>
          <w:szCs w:val="32"/>
        </w:rPr>
        <w:t>Также сильно преувеличена поглощающая способность наших лесов.</w:t>
      </w:r>
    </w:p>
    <w:p w:rsidR="00557315" w:rsidRDefault="00E130EA" w:rsidP="00C85F49">
      <w:pPr>
        <w:spacing w:line="276" w:lineRule="auto"/>
        <w:ind w:firstLine="709"/>
        <w:rPr>
          <w:sz w:val="32"/>
          <w:szCs w:val="32"/>
        </w:rPr>
      </w:pPr>
      <w:proofErr w:type="spellStart"/>
      <w:r>
        <w:rPr>
          <w:sz w:val="32"/>
          <w:szCs w:val="32"/>
        </w:rPr>
        <w:t>Бизнессообществом</w:t>
      </w:r>
      <w:proofErr w:type="spellEnd"/>
      <w:r>
        <w:rPr>
          <w:sz w:val="32"/>
          <w:szCs w:val="32"/>
        </w:rPr>
        <w:t xml:space="preserve"> </w:t>
      </w:r>
      <w:r w:rsidR="007E1505">
        <w:rPr>
          <w:sz w:val="32"/>
          <w:szCs w:val="32"/>
        </w:rPr>
        <w:t>в настоящее время</w:t>
      </w:r>
      <w:r>
        <w:rPr>
          <w:sz w:val="32"/>
          <w:szCs w:val="32"/>
        </w:rPr>
        <w:t xml:space="preserve"> прежде всего на площадке РСПП ведется активная дискуссия и выработка конкретных мер по обеспечению перехода к </w:t>
      </w:r>
      <w:proofErr w:type="spellStart"/>
      <w:r>
        <w:rPr>
          <w:sz w:val="32"/>
          <w:szCs w:val="32"/>
        </w:rPr>
        <w:t>низкоуглеродной</w:t>
      </w:r>
      <w:proofErr w:type="spellEnd"/>
      <w:r>
        <w:rPr>
          <w:sz w:val="32"/>
          <w:szCs w:val="32"/>
        </w:rPr>
        <w:t xml:space="preserve"> экономике.</w:t>
      </w:r>
    </w:p>
    <w:p w:rsidR="00E130EA" w:rsidRDefault="00E130EA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Основные направления это:</w:t>
      </w:r>
    </w:p>
    <w:p w:rsidR="00E130EA" w:rsidRDefault="00E130EA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- декарбонизация и использование топлива с меньшими объемами выбросов, использование альтернативных источников энергии, таких как солнечная и ветровая энергия, производство и использование «зеленого» </w:t>
      </w:r>
      <w:r w:rsidR="008D0B34">
        <w:rPr>
          <w:sz w:val="32"/>
          <w:szCs w:val="32"/>
        </w:rPr>
        <w:t>водорода;</w:t>
      </w:r>
    </w:p>
    <w:p w:rsidR="008D0B34" w:rsidRDefault="008D0B34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- внедрение «зеленых» технологий, </w:t>
      </w:r>
      <w:r w:rsidR="00D50F86">
        <w:rPr>
          <w:sz w:val="32"/>
          <w:szCs w:val="32"/>
        </w:rPr>
        <w:t>улавливание, хранение, утилизация парниковых газов;</w:t>
      </w:r>
    </w:p>
    <w:p w:rsidR="00D50F86" w:rsidRDefault="00D50F86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- поддержка и стимулирование потребления продукции с низким углеродным следом.</w:t>
      </w:r>
    </w:p>
    <w:p w:rsidR="00D50F86" w:rsidRDefault="007E1505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Также м</w:t>
      </w:r>
      <w:r w:rsidR="00D50F86">
        <w:rPr>
          <w:sz w:val="32"/>
          <w:szCs w:val="32"/>
        </w:rPr>
        <w:t xml:space="preserve">ы выработали предложения </w:t>
      </w:r>
      <w:r w:rsidR="004966FB">
        <w:rPr>
          <w:sz w:val="32"/>
          <w:szCs w:val="32"/>
        </w:rPr>
        <w:t>к Правительству по мерам финансовой поддержки бизнеса. Речь идет о налоговых льготах для компаний, реализующих климатические проекты и «зеленом» финансировании этих проектов.</w:t>
      </w:r>
      <w:r>
        <w:rPr>
          <w:sz w:val="32"/>
          <w:szCs w:val="32"/>
        </w:rPr>
        <w:t xml:space="preserve"> Несмотря на </w:t>
      </w:r>
      <w:proofErr w:type="gramStart"/>
      <w:r>
        <w:rPr>
          <w:sz w:val="32"/>
          <w:szCs w:val="32"/>
        </w:rPr>
        <w:t>проводимую  работу</w:t>
      </w:r>
      <w:proofErr w:type="gramEnd"/>
      <w:r>
        <w:rPr>
          <w:sz w:val="32"/>
          <w:szCs w:val="32"/>
        </w:rPr>
        <w:t>, я думаю мы находимся лишь в начале этого сложного пути.</w:t>
      </w:r>
    </w:p>
    <w:p w:rsidR="004966FB" w:rsidRDefault="004966FB" w:rsidP="00C85F49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В заключении хочу воспользоваться </w:t>
      </w:r>
      <w:r w:rsidR="00B11C8F">
        <w:rPr>
          <w:sz w:val="32"/>
          <w:szCs w:val="32"/>
        </w:rPr>
        <w:t xml:space="preserve">нашей встречей, этой площадкой и сказать, что главный вопрос, который нам надо </w:t>
      </w:r>
      <w:r w:rsidR="007E1505">
        <w:rPr>
          <w:sz w:val="32"/>
          <w:szCs w:val="32"/>
        </w:rPr>
        <w:t>в ближайшее время решить</w:t>
      </w:r>
      <w:r w:rsidR="00B11C8F">
        <w:rPr>
          <w:sz w:val="32"/>
          <w:szCs w:val="32"/>
        </w:rPr>
        <w:t xml:space="preserve"> на международном уровне, это вопрос гармонизации и взаимного признания систем углеродного регулирования со странами – импортерами российской продукции. </w:t>
      </w:r>
      <w:r w:rsidR="00B11C8F">
        <w:rPr>
          <w:sz w:val="32"/>
          <w:szCs w:val="32"/>
        </w:rPr>
        <w:lastRenderedPageBreak/>
        <w:t>Необходимо добиться, чтобы решение этой важнейшей мировой проблемы не свелось к стремлению получить сиюминутную экономическую выгоду.</w:t>
      </w:r>
    </w:p>
    <w:p w:rsidR="00B11C8F" w:rsidRDefault="00B11C8F" w:rsidP="00C85F49">
      <w:pPr>
        <w:spacing w:line="276" w:lineRule="auto"/>
        <w:ind w:firstLine="709"/>
        <w:rPr>
          <w:sz w:val="32"/>
          <w:szCs w:val="32"/>
        </w:rPr>
      </w:pPr>
    </w:p>
    <w:p w:rsidR="004966FB" w:rsidRPr="00C85F49" w:rsidRDefault="004966FB" w:rsidP="00C85F49">
      <w:pPr>
        <w:spacing w:line="276" w:lineRule="auto"/>
        <w:ind w:firstLine="709"/>
        <w:rPr>
          <w:sz w:val="32"/>
          <w:szCs w:val="32"/>
        </w:rPr>
      </w:pPr>
    </w:p>
    <w:sectPr w:rsidR="004966FB" w:rsidRPr="00C8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49"/>
    <w:rsid w:val="00125F53"/>
    <w:rsid w:val="00136EC8"/>
    <w:rsid w:val="00302302"/>
    <w:rsid w:val="0033176A"/>
    <w:rsid w:val="0049304D"/>
    <w:rsid w:val="004966FB"/>
    <w:rsid w:val="00557315"/>
    <w:rsid w:val="005B0E3C"/>
    <w:rsid w:val="005D67BF"/>
    <w:rsid w:val="00621832"/>
    <w:rsid w:val="006959AA"/>
    <w:rsid w:val="007C4301"/>
    <w:rsid w:val="007E1505"/>
    <w:rsid w:val="008D0B34"/>
    <w:rsid w:val="008D5949"/>
    <w:rsid w:val="00930D66"/>
    <w:rsid w:val="009A1663"/>
    <w:rsid w:val="00A638C1"/>
    <w:rsid w:val="00B11C8F"/>
    <w:rsid w:val="00C85F49"/>
    <w:rsid w:val="00D50F86"/>
    <w:rsid w:val="00DC7E82"/>
    <w:rsid w:val="00DF749E"/>
    <w:rsid w:val="00E1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842A-FD22-4BA1-B752-998C9973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8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</cp:lastModifiedBy>
  <cp:revision>17</cp:revision>
  <cp:lastPrinted>2021-06-29T09:39:00Z</cp:lastPrinted>
  <dcterms:created xsi:type="dcterms:W3CDTF">2021-06-29T08:16:00Z</dcterms:created>
  <dcterms:modified xsi:type="dcterms:W3CDTF">2021-06-29T11:42:00Z</dcterms:modified>
</cp:coreProperties>
</file>